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B528D" w14:textId="0816925D" w:rsidR="00FE24EC" w:rsidRPr="005526FB" w:rsidRDefault="009B267C" w:rsidP="00FE24EC">
      <w:pPr>
        <w:spacing w:before="240" w:after="240" w:line="240" w:lineRule="auto"/>
        <w:jc w:val="center"/>
        <w:rPr>
          <w:rFonts w:ascii="Times New Roman" w:eastAsia="Times New Roman" w:hAnsi="Times New Roman" w:cs="Times New Roman"/>
          <w:kern w:val="0"/>
          <w:sz w:val="24"/>
          <w:szCs w:val="24"/>
          <w:lang w:eastAsia="en-GB"/>
          <w14:ligatures w14:val="none"/>
        </w:rPr>
      </w:pPr>
      <w:proofErr w:type="gramStart"/>
      <w:r>
        <w:rPr>
          <w:rFonts w:ascii="Arial" w:eastAsia="Times New Roman" w:hAnsi="Arial" w:cs="Arial"/>
          <w:b/>
          <w:bCs/>
          <w:color w:val="000000"/>
          <w:kern w:val="0"/>
          <w:sz w:val="28"/>
          <w:szCs w:val="28"/>
          <w:lang w:eastAsia="en-GB"/>
          <w14:ligatures w14:val="none"/>
        </w:rPr>
        <w:t>On Line</w:t>
      </w:r>
      <w:proofErr w:type="gramEnd"/>
      <w:r>
        <w:rPr>
          <w:rFonts w:ascii="Arial" w:eastAsia="Times New Roman" w:hAnsi="Arial" w:cs="Arial"/>
          <w:b/>
          <w:bCs/>
          <w:color w:val="000000"/>
          <w:kern w:val="0"/>
          <w:sz w:val="28"/>
          <w:szCs w:val="28"/>
          <w:lang w:eastAsia="en-GB"/>
          <w14:ligatures w14:val="none"/>
        </w:rPr>
        <w:t xml:space="preserve"> Access to Records Information</w:t>
      </w:r>
    </w:p>
    <w:p w14:paraId="5D5AEF8B" w14:textId="77777777" w:rsidR="00FE24EC" w:rsidRPr="005526FB" w:rsidRDefault="00FE24EC" w:rsidP="00FE24EC">
      <w:pPr>
        <w:spacing w:after="0" w:line="240" w:lineRule="auto"/>
        <w:rPr>
          <w:rFonts w:ascii="Times New Roman" w:eastAsia="Times New Roman" w:hAnsi="Times New Roman" w:cs="Times New Roman"/>
          <w:kern w:val="0"/>
          <w:sz w:val="24"/>
          <w:szCs w:val="24"/>
          <w:lang w:eastAsia="en-GB"/>
          <w14:ligatures w14:val="none"/>
        </w:rPr>
      </w:pPr>
    </w:p>
    <w:p w14:paraId="04A49F4F"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b/>
          <w:bCs/>
          <w:color w:val="000000"/>
          <w:kern w:val="0"/>
          <w:lang w:eastAsia="en-GB"/>
          <w14:ligatures w14:val="none"/>
        </w:rPr>
        <w:t>Accessing your GP-held records via the NHS app or NHS website</w:t>
      </w:r>
    </w:p>
    <w:p w14:paraId="3A805E2F"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 xml:space="preserve">As your GP practice, we have been asked to provide you with, no later than 31 October 2023, access to your full medical record going forward via the NHS app (and NHS website) if you have a suitable NHS </w:t>
      </w:r>
      <w:proofErr w:type="gramStart"/>
      <w:r w:rsidRPr="005526FB">
        <w:rPr>
          <w:rFonts w:ascii="Arial" w:eastAsia="Times New Roman" w:hAnsi="Arial" w:cs="Arial"/>
          <w:color w:val="000000"/>
          <w:kern w:val="0"/>
          <w:lang w:eastAsia="en-GB"/>
          <w14:ligatures w14:val="none"/>
        </w:rPr>
        <w:t>login</w:t>
      </w:r>
      <w:proofErr w:type="gramEnd"/>
    </w:p>
    <w:p w14:paraId="69AA0BA9" w14:textId="6CC9D3E9"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Your GP medical record contains consultation notes based on conversations between you, your GP and their team: medicines prescribed to you; all test results including hospital investigations</w:t>
      </w:r>
      <w:r w:rsidR="009B267C">
        <w:rPr>
          <w:rFonts w:ascii="Arial" w:eastAsia="Times New Roman" w:hAnsi="Arial" w:cs="Arial"/>
          <w:color w:val="000000"/>
          <w:kern w:val="0"/>
          <w:lang w:eastAsia="en-GB"/>
          <w14:ligatures w14:val="none"/>
        </w:rPr>
        <w:t xml:space="preserve"> that have been shared with the Practice</w:t>
      </w:r>
      <w:r w:rsidRPr="005526FB">
        <w:rPr>
          <w:rFonts w:ascii="Arial" w:eastAsia="Times New Roman" w:hAnsi="Arial" w:cs="Arial"/>
          <w:color w:val="000000"/>
          <w:kern w:val="0"/>
          <w:lang w:eastAsia="en-GB"/>
          <w14:ligatures w14:val="none"/>
        </w:rPr>
        <w:t xml:space="preserve">; allergies; vaccines; and your medical conditions along with documents that may have been sent from local hospitals, clinics or other agencies, </w:t>
      </w:r>
      <w:proofErr w:type="spellStart"/>
      <w:proofErr w:type="gramStart"/>
      <w:r w:rsidRPr="005526FB">
        <w:rPr>
          <w:rFonts w:ascii="Arial" w:eastAsia="Times New Roman" w:hAnsi="Arial" w:cs="Arial"/>
          <w:color w:val="000000"/>
          <w:kern w:val="0"/>
          <w:lang w:eastAsia="en-GB"/>
          <w14:ligatures w14:val="none"/>
        </w:rPr>
        <w:t>eg</w:t>
      </w:r>
      <w:proofErr w:type="spellEnd"/>
      <w:proofErr w:type="gramEnd"/>
      <w:r w:rsidRPr="005526FB">
        <w:rPr>
          <w:rFonts w:ascii="Arial" w:eastAsia="Times New Roman" w:hAnsi="Arial" w:cs="Arial"/>
          <w:color w:val="000000"/>
          <w:kern w:val="0"/>
          <w:lang w:eastAsia="en-GB"/>
          <w14:ligatures w14:val="none"/>
        </w:rPr>
        <w:t xml:space="preserve"> the police. There is likely to be sensitive and personal information within your medical record.</w:t>
      </w:r>
    </w:p>
    <w:p w14:paraId="3B8E4363" w14:textId="77777777" w:rsidR="00FE24EC" w:rsidRPr="005526FB" w:rsidRDefault="00FE24EC" w:rsidP="00FE24EC">
      <w:pPr>
        <w:spacing w:before="240" w:after="240" w:line="240" w:lineRule="auto"/>
        <w:jc w:val="both"/>
        <w:rPr>
          <w:rFonts w:ascii="Times New Roman" w:eastAsia="Times New Roman" w:hAnsi="Times New Roman" w:cs="Times New Roman"/>
          <w:sz w:val="24"/>
          <w:szCs w:val="24"/>
          <w:lang w:eastAsia="en-GB"/>
        </w:rPr>
      </w:pPr>
      <w:r w:rsidRPr="005526FB">
        <w:rPr>
          <w:rFonts w:ascii="Arial" w:eastAsia="Times New Roman" w:hAnsi="Arial" w:cs="Arial"/>
          <w:color w:val="000000"/>
          <w:kern w:val="0"/>
          <w:lang w:eastAsia="en-GB"/>
          <w14:ligatures w14:val="none"/>
        </w:rPr>
        <w:t xml:space="preserve">We are supportive of providing you with access to your record, but we wish to do this safely and make you aware that this is happening so that you can opt out, if you so wish. You may wish to speak with us first to understand what it is that you will see, and the risks which may be involved in having such confidential data either on your smartphone with the NHS app installed or online </w:t>
      </w:r>
      <w:r w:rsidRPr="4954B085">
        <w:rPr>
          <w:rFonts w:ascii="Arial" w:eastAsia="Times New Roman" w:hAnsi="Arial" w:cs="Arial"/>
          <w:color w:val="000000" w:themeColor="text1"/>
          <w:lang w:eastAsia="en-GB"/>
        </w:rPr>
        <w:t>if</w:t>
      </w:r>
      <w:r w:rsidRPr="005526FB">
        <w:rPr>
          <w:rFonts w:ascii="Arial" w:eastAsia="Times New Roman" w:hAnsi="Arial" w:cs="Arial"/>
          <w:color w:val="000000"/>
          <w:kern w:val="0"/>
          <w:lang w:eastAsia="en-GB"/>
          <w14:ligatures w14:val="none"/>
        </w:rPr>
        <w:t xml:space="preserve"> other people might have access to that information through your devices. If you are in a difficult or pressured relationship for example, you may prefer your records to remain accessible only to those treating you, with them not appearing on your smartphone or online. Government has been clear that if a patient does not wish to have access, then we do not have to provide it. This is one reason why we have asked if you wish to opt out, or have it switched off for the time being.</w:t>
      </w:r>
    </w:p>
    <w:p w14:paraId="5BBC0381" w14:textId="2781155A"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For those who would like access, we are happy to explain the different levels you might like. Everyone can have access to their medication history and allergies, for example, and will be able to order their repeat prescriptions. It’s also possible to request access to what we call your ‘coded record’ where you can see a list of medical problems and results. You can also request access to the ‘full’ record where you will be able to see everything, including the notes which have been written by doctors, nurses and others involved in your care, at the GP surgery, and elsewhere</w:t>
      </w:r>
      <w:r w:rsidR="009B267C">
        <w:rPr>
          <w:rFonts w:ascii="Arial" w:eastAsia="Times New Roman" w:hAnsi="Arial" w:cs="Arial"/>
          <w:color w:val="000000"/>
          <w:kern w:val="0"/>
          <w:lang w:eastAsia="en-GB"/>
          <w14:ligatures w14:val="none"/>
        </w:rPr>
        <w:t>, from the date that the request is made.</w:t>
      </w:r>
    </w:p>
    <w:p w14:paraId="56DF6432" w14:textId="4ACBF1A2"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It</w:t>
      </w:r>
      <w:r w:rsidR="009B267C">
        <w:rPr>
          <w:rFonts w:ascii="Arial" w:eastAsia="Times New Roman" w:hAnsi="Arial" w:cs="Arial"/>
          <w:color w:val="000000"/>
          <w:kern w:val="0"/>
          <w:lang w:eastAsia="en-GB"/>
          <w14:ligatures w14:val="none"/>
        </w:rPr>
        <w:t xml:space="preserve"> is</w:t>
      </w:r>
      <w:r w:rsidRPr="005526FB">
        <w:rPr>
          <w:rFonts w:ascii="Arial" w:eastAsia="Times New Roman" w:hAnsi="Arial" w:cs="Arial"/>
          <w:color w:val="000000"/>
          <w:kern w:val="0"/>
          <w:lang w:eastAsia="en-GB"/>
          <w14:ligatures w14:val="none"/>
        </w:rPr>
        <w:t xml:space="preserve"> important to remember that these documents may, at times, contain information that could be upsetting, especially if they contain news of a serious condition. It can also be a cause for worry seeing results online when it isn’t clear what the results might mean, and no one is available to ask, as can be the case during the evening or at weekends, for example. </w:t>
      </w:r>
    </w:p>
    <w:p w14:paraId="5313C76D"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Sometimes people with a mental health condition might prefer not to see documents that remind them of difficult times in their life. Letters from mental health teams sometimes go into detail about past events, and great care would be needed in deciding whether you would want to see these letters. It is possible for individual items to be hidden at your request and your GP would be happy to talk about any concerns you may have.</w:t>
      </w:r>
    </w:p>
    <w:p w14:paraId="38D684B4"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Great care is also needed in case private details might cause harm at home, should people in a difficult or pressured relationship be forced to show their medical record to an abusive partner. Anyone in such a position should make this clear to us at the practice, so we can take steps to keep you safe. This might mean removing access through the NHS app for the time being, or through a careful process where we hide sensitive things. We would talk this through with you.</w:t>
      </w:r>
    </w:p>
    <w:p w14:paraId="18ADBAA5" w14:textId="77777777" w:rsidR="00FE24EC" w:rsidRPr="005526FB" w:rsidRDefault="00FE24EC" w:rsidP="00FE24EC">
      <w:pPr>
        <w:spacing w:after="0" w:line="240" w:lineRule="auto"/>
        <w:rPr>
          <w:rFonts w:ascii="Times New Roman" w:eastAsia="Times New Roman" w:hAnsi="Times New Roman" w:cs="Times New Roman"/>
          <w:kern w:val="0"/>
          <w:sz w:val="24"/>
          <w:szCs w:val="24"/>
          <w:lang w:eastAsia="en-GB"/>
          <w14:ligatures w14:val="none"/>
        </w:rPr>
      </w:pPr>
    </w:p>
    <w:p w14:paraId="5BDE09D5"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b/>
          <w:bCs/>
          <w:color w:val="000000"/>
          <w:kern w:val="0"/>
          <w:lang w:eastAsia="en-GB"/>
          <w14:ligatures w14:val="none"/>
        </w:rPr>
        <w:t>Requesting access – what do I need to do?</w:t>
      </w:r>
    </w:p>
    <w:p w14:paraId="702C0B90" w14:textId="0D01BB2E"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 xml:space="preserve">The easiest way to get access is to create an NHS login through the NHS app. Although you can also access your GP records via the internet on a computer, the first bit is easiest if done through a smartphone. If you don’t have one, you may have a family member or friend you trust who can help you. </w:t>
      </w:r>
    </w:p>
    <w:p w14:paraId="64C495B0" w14:textId="167699B2"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 xml:space="preserve">If you use the NHS app, you’ll have to set up an account using a unique e-mail address and then </w:t>
      </w:r>
      <w:r w:rsidRPr="61B41E8D">
        <w:rPr>
          <w:rFonts w:ascii="Arial" w:eastAsia="Times New Roman" w:hAnsi="Arial" w:cs="Arial"/>
          <w:color w:val="000000" w:themeColor="text1"/>
          <w:lang w:eastAsia="en-GB"/>
        </w:rPr>
        <w:t>‘</w:t>
      </w:r>
      <w:r w:rsidRPr="005526FB">
        <w:rPr>
          <w:rFonts w:ascii="Arial" w:eastAsia="Times New Roman" w:hAnsi="Arial" w:cs="Arial"/>
          <w:color w:val="000000"/>
          <w:kern w:val="0"/>
          <w:lang w:eastAsia="en-GB"/>
          <w14:ligatures w14:val="none"/>
        </w:rPr>
        <w:t xml:space="preserve">authenticate’ yourself to the NHS system to prove you are who you say you are. This will involve confirming your name, date of birth and contact details. The NHS login has several levels of authentication and to gain access to your records you’ll need the highest level of authentication. This generally involves you recording a short video of yourself to prove you are a real person as well as uploading a copy of a suitable identification document. </w:t>
      </w:r>
    </w:p>
    <w:p w14:paraId="64AF5CDF"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Once you have suitably authenticated yourself to the NHS app and created your NHS login you can approach your practice and ask for access, being mindful of the risks associated with access and the importance of not sharing passwords or having them stored in your smartphone if you think other people might want to see them without your permission. If you have any concerns, you should explain these to your GP practice team who can guide you.</w:t>
      </w:r>
    </w:p>
    <w:p w14:paraId="4FDA92E8" w14:textId="4BDC10B6" w:rsidR="009B267C" w:rsidRDefault="00FE24EC" w:rsidP="00FE24EC">
      <w:pPr>
        <w:spacing w:before="240" w:after="240" w:line="240" w:lineRule="auto"/>
        <w:jc w:val="both"/>
        <w:rPr>
          <w:rFonts w:ascii="Arial" w:eastAsia="Times New Roman" w:hAnsi="Arial" w:cs="Arial"/>
          <w:color w:val="000000"/>
          <w:kern w:val="0"/>
          <w:lang w:eastAsia="en-GB"/>
          <w14:ligatures w14:val="none"/>
        </w:rPr>
      </w:pPr>
      <w:r w:rsidRPr="005526FB">
        <w:rPr>
          <w:rFonts w:ascii="Arial" w:eastAsia="Times New Roman" w:hAnsi="Arial" w:cs="Arial"/>
          <w:color w:val="000000"/>
          <w:kern w:val="0"/>
          <w:lang w:eastAsia="en-GB"/>
          <w14:ligatures w14:val="none"/>
        </w:rPr>
        <w:t xml:space="preserve">Your GP practice will have a form they will ask you to </w:t>
      </w:r>
      <w:proofErr w:type="gramStart"/>
      <w:r w:rsidRPr="005526FB">
        <w:rPr>
          <w:rFonts w:ascii="Arial" w:eastAsia="Times New Roman" w:hAnsi="Arial" w:cs="Arial"/>
          <w:color w:val="000000"/>
          <w:kern w:val="0"/>
          <w:lang w:eastAsia="en-GB"/>
          <w14:ligatures w14:val="none"/>
        </w:rPr>
        <w:t>complete</w:t>
      </w:r>
      <w:proofErr w:type="gramEnd"/>
      <w:r w:rsidR="009B267C">
        <w:rPr>
          <w:rFonts w:ascii="Arial" w:eastAsia="Times New Roman" w:hAnsi="Arial" w:cs="Arial"/>
          <w:color w:val="000000"/>
          <w:kern w:val="0"/>
          <w:lang w:eastAsia="en-GB"/>
          <w14:ligatures w14:val="none"/>
        </w:rPr>
        <w:t xml:space="preserve"> and you will be given an information leaflet to explain about on line access.</w:t>
      </w:r>
      <w:r w:rsidRPr="005526FB">
        <w:rPr>
          <w:rFonts w:ascii="Arial" w:eastAsia="Times New Roman" w:hAnsi="Arial" w:cs="Arial"/>
          <w:color w:val="000000"/>
          <w:kern w:val="0"/>
          <w:lang w:eastAsia="en-GB"/>
          <w14:ligatures w14:val="none"/>
        </w:rPr>
        <w:t xml:space="preserve"> Once you are happy to get online access, your request will be passed to the clinical team to review. It may be that the practice wishes to contact you to discuss your request if there are any concerns raised so that access can be given safely. We’re not sure how many people will ask for access all at once so there may be a wait, but we will do our best to get you online access as soon as we can. </w:t>
      </w:r>
    </w:p>
    <w:p w14:paraId="368AD258" w14:textId="375B7D20" w:rsidR="00FE24EC" w:rsidRPr="005526FB" w:rsidRDefault="009B267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lang w:eastAsia="en-GB"/>
          <w14:ligatures w14:val="none"/>
        </w:rPr>
        <w:t xml:space="preserve">There may be occasions for some vulnerable patients when access is denied, if the clinician thinks that it may cause harm or if it includes sensitive or </w:t>
      </w:r>
      <w:proofErr w:type="gramStart"/>
      <w:r>
        <w:rPr>
          <w:rFonts w:ascii="Arial" w:eastAsia="Times New Roman" w:hAnsi="Arial" w:cs="Arial"/>
          <w:color w:val="000000"/>
          <w:kern w:val="0"/>
          <w:lang w:eastAsia="en-GB"/>
          <w14:ligatures w14:val="none"/>
        </w:rPr>
        <w:t>third party</w:t>
      </w:r>
      <w:proofErr w:type="gramEnd"/>
      <w:r>
        <w:rPr>
          <w:rFonts w:ascii="Arial" w:eastAsia="Times New Roman" w:hAnsi="Arial" w:cs="Arial"/>
          <w:color w:val="000000"/>
          <w:kern w:val="0"/>
          <w:lang w:eastAsia="en-GB"/>
          <w14:ligatures w14:val="none"/>
        </w:rPr>
        <w:t xml:space="preserve"> data.</w:t>
      </w:r>
    </w:p>
    <w:p w14:paraId="06B45310" w14:textId="22639D0D"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 xml:space="preserve">The form to request access can be downloaded </w:t>
      </w:r>
      <w:r w:rsidR="009B267C">
        <w:rPr>
          <w:rFonts w:ascii="Arial" w:eastAsia="Times New Roman" w:hAnsi="Arial" w:cs="Arial"/>
          <w:color w:val="000000"/>
          <w:kern w:val="0"/>
          <w:lang w:eastAsia="en-GB"/>
          <w14:ligatures w14:val="none"/>
        </w:rPr>
        <w:t>from the Online Patient Services page.</w:t>
      </w:r>
    </w:p>
    <w:p w14:paraId="4EE33F2A" w14:textId="77777777" w:rsidR="00FE24EC" w:rsidRDefault="00FE24EC" w:rsidP="00FE24EC"/>
    <w:p w14:paraId="7EFB0A7E" w14:textId="77777777" w:rsidR="00FE24EC" w:rsidRDefault="00FE24EC" w:rsidP="00FE24EC"/>
    <w:p w14:paraId="30E3EB9D" w14:textId="77777777" w:rsidR="00FE24EC" w:rsidRDefault="00FE24EC" w:rsidP="00FE24EC"/>
    <w:p w14:paraId="32D2B2B0" w14:textId="77777777" w:rsidR="00FE24EC" w:rsidRDefault="00FE24EC" w:rsidP="00FE24EC"/>
    <w:p w14:paraId="6A7B5119" w14:textId="77777777" w:rsidR="00FE24EC" w:rsidRDefault="00FE24EC" w:rsidP="00FE24EC">
      <w:pPr>
        <w:pStyle w:val="POLbullets"/>
        <w:numPr>
          <w:ilvl w:val="0"/>
          <w:numId w:val="0"/>
        </w:numPr>
      </w:pPr>
    </w:p>
    <w:p w14:paraId="17E32252" w14:textId="77777777" w:rsidR="00FE24EC" w:rsidRDefault="00FE24EC" w:rsidP="00FE24EC"/>
    <w:p w14:paraId="7FA86F63" w14:textId="77777777" w:rsidR="00FE24EC" w:rsidRDefault="00FE24EC" w:rsidP="00FE24EC"/>
    <w:p w14:paraId="7BC633BB" w14:textId="77777777" w:rsidR="00FE24EC" w:rsidRDefault="00FE24EC" w:rsidP="00FE24EC"/>
    <w:p w14:paraId="572E540C" w14:textId="77777777" w:rsidR="00FE24EC" w:rsidRDefault="00FE24EC"/>
    <w:sectPr w:rsidR="00FE24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907E2"/>
    <w:multiLevelType w:val="hybridMultilevel"/>
    <w:tmpl w:val="0CE2799E"/>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A7F6A"/>
    <w:multiLevelType w:val="hybridMultilevel"/>
    <w:tmpl w:val="8ECCBA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0902251">
    <w:abstractNumId w:val="0"/>
  </w:num>
  <w:num w:numId="2" w16cid:durableId="841629521">
    <w:abstractNumId w:val="1"/>
  </w:num>
  <w:num w:numId="3" w16cid:durableId="1192111103">
    <w:abstractNumId w:val="2"/>
  </w:num>
  <w:num w:numId="4" w16cid:durableId="77488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EC"/>
    <w:rsid w:val="008B6392"/>
    <w:rsid w:val="009B267C"/>
    <w:rsid w:val="00CC1207"/>
    <w:rsid w:val="00F76474"/>
    <w:rsid w:val="00FE2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B729"/>
  <w15:chartTrackingRefBased/>
  <w15:docId w15:val="{6A586D40-523A-4A3B-965B-BC5604DC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24E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FE24EC"/>
    <w:rPr>
      <w:color w:val="0000FF"/>
      <w:u w:val="single"/>
    </w:rPr>
  </w:style>
  <w:style w:type="paragraph" w:styleId="ListParagraph">
    <w:name w:val="List Paragraph"/>
    <w:basedOn w:val="Normal"/>
    <w:uiPriority w:val="34"/>
    <w:qFormat/>
    <w:rsid w:val="00FE24EC"/>
    <w:pPr>
      <w:ind w:left="720"/>
      <w:contextualSpacing/>
    </w:pPr>
  </w:style>
  <w:style w:type="paragraph" w:customStyle="1" w:styleId="POLsub1">
    <w:name w:val="POL sub 1"/>
    <w:basedOn w:val="Normal"/>
    <w:link w:val="POLsub1Char"/>
    <w:qFormat/>
    <w:rsid w:val="00FE24EC"/>
    <w:pPr>
      <w:pBdr>
        <w:top w:val="nil"/>
        <w:left w:val="nil"/>
        <w:bottom w:val="nil"/>
        <w:right w:val="nil"/>
        <w:between w:val="nil"/>
        <w:bar w:val="nil"/>
      </w:pBdr>
      <w:spacing w:before="120" w:after="0" w:line="240" w:lineRule="auto"/>
    </w:pPr>
    <w:rPr>
      <w:rFonts w:ascii="Arial" w:eastAsia="Arial Unicode MS" w:hAnsi="Arial" w:cs="Arial Unicode MS"/>
      <w:b/>
      <w:bCs/>
      <w:color w:val="002B5C"/>
      <w:kern w:val="0"/>
      <w:sz w:val="24"/>
      <w:szCs w:val="24"/>
      <w:u w:color="0075B9"/>
      <w:bdr w:val="nil"/>
      <w:lang w:val="en-US" w:eastAsia="en-GB"/>
      <w14:ligatures w14:val="none"/>
    </w:rPr>
  </w:style>
  <w:style w:type="character" w:customStyle="1" w:styleId="POLsub1Char">
    <w:name w:val="POL sub 1 Char"/>
    <w:basedOn w:val="DefaultParagraphFont"/>
    <w:link w:val="POLsub1"/>
    <w:rsid w:val="00FE24EC"/>
    <w:rPr>
      <w:rFonts w:ascii="Arial" w:eastAsia="Arial Unicode MS" w:hAnsi="Arial" w:cs="Arial Unicode MS"/>
      <w:b/>
      <w:bCs/>
      <w:color w:val="002B5C"/>
      <w:kern w:val="0"/>
      <w:sz w:val="24"/>
      <w:szCs w:val="24"/>
      <w:u w:color="0075B9"/>
      <w:bdr w:val="nil"/>
      <w:lang w:val="en-US" w:eastAsia="en-GB"/>
      <w14:ligatures w14:val="none"/>
    </w:rPr>
  </w:style>
  <w:style w:type="paragraph" w:customStyle="1" w:styleId="POLbullets">
    <w:name w:val="POL bullets"/>
    <w:basedOn w:val="Normal"/>
    <w:link w:val="POLbulletsChar"/>
    <w:qFormat/>
    <w:rsid w:val="00FE24EC"/>
    <w:pPr>
      <w:numPr>
        <w:numId w:val="3"/>
      </w:numPr>
      <w:pBdr>
        <w:top w:val="nil"/>
        <w:left w:val="nil"/>
        <w:bottom w:val="nil"/>
        <w:right w:val="nil"/>
        <w:between w:val="nil"/>
        <w:bar w:val="nil"/>
      </w:pBdr>
      <w:spacing w:after="0" w:line="276" w:lineRule="auto"/>
      <w:ind w:left="714" w:hanging="357"/>
    </w:pPr>
    <w:rPr>
      <w:rFonts w:ascii="Arial" w:eastAsia="Arial Unicode MS" w:hAnsi="Arial" w:cs="Arial Unicode MS"/>
      <w:color w:val="000000"/>
      <w:kern w:val="0"/>
      <w:u w:color="000000"/>
      <w:bdr w:val="nil"/>
      <w:lang w:val="en-US" w:eastAsia="en-GB"/>
      <w14:ligatures w14:val="none"/>
    </w:rPr>
  </w:style>
  <w:style w:type="character" w:customStyle="1" w:styleId="POLbulletsChar">
    <w:name w:val="POL bullets Char"/>
    <w:basedOn w:val="DefaultParagraphFont"/>
    <w:link w:val="POLbullets"/>
    <w:rsid w:val="00FE24EC"/>
    <w:rPr>
      <w:rFonts w:ascii="Arial" w:eastAsia="Arial Unicode MS" w:hAnsi="Arial" w:cs="Arial Unicode MS"/>
      <w:color w:val="000000"/>
      <w:kern w:val="0"/>
      <w:u w:color="00000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850</Words>
  <Characters>4845</Characters>
  <Application>Microsoft Office Word</Application>
  <DocSecurity>0</DocSecurity>
  <Lines>40</Lines>
  <Paragraphs>11</Paragraphs>
  <ScaleCrop>false</ScaleCrop>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dc:creator>
  <cp:keywords/>
  <dc:description/>
  <cp:lastModifiedBy>Kathryn Allen</cp:lastModifiedBy>
  <cp:revision>4</cp:revision>
  <cp:lastPrinted>2023-10-24T15:06:00Z</cp:lastPrinted>
  <dcterms:created xsi:type="dcterms:W3CDTF">2023-10-24T14:57:00Z</dcterms:created>
  <dcterms:modified xsi:type="dcterms:W3CDTF">2023-10-24T15:07:00Z</dcterms:modified>
</cp:coreProperties>
</file>